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Ozobot Coding and Design Thinking Summative Rubric</w:t>
      </w:r>
    </w:p>
    <w:tbl>
      <w:tblPr>
        <w:tblStyle w:val="Table1"/>
        <w:tblW w:w="14580.0" w:type="dxa"/>
        <w:jc w:val="left"/>
        <w:tblInd w:w="-7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2508.75"/>
        <w:gridCol w:w="2508.75"/>
        <w:gridCol w:w="2508.75"/>
        <w:gridCol w:w="2508.75"/>
        <w:gridCol w:w="2985"/>
        <w:tblGridChange w:id="0">
          <w:tblGrid>
            <w:gridCol w:w="1560"/>
            <w:gridCol w:w="2508.75"/>
            <w:gridCol w:w="2508.75"/>
            <w:gridCol w:w="2508.75"/>
            <w:gridCol w:w="2508.75"/>
            <w:gridCol w:w="298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Outcome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Exceeding Expectations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Meeting Expectations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Approaching Expectations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Below Expectations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Teacher Comments &amp; Observations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Coding Concepts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Has an excellent understanding of how to create coding sequences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Has a developed understanding of how to create coding sequences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Has some understanding of  how to create coding sequences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Has a limited understanding of how to create coding sequences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21st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Competencies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exceptional skills in: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critical thinking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creativity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innovation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 easily able to apply these skills to real world situations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acceptable skills in: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critical thinking 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creativity 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innovation 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 able to apply these skills to real world situations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 beginning to demonstrate some skills in:</w:t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critical thinking 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creativity 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innovation 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 beginning to apply these skills to real world situations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Has not yet developed skills in:</w:t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critical thinking </w:t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creativity 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innovation 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 not yet able to apply these skills to real world situations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Collaboration &amp; Growth Mindset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strong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collaborative learning and growth mindset skills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developed collaborative learning and growth mindset skills.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some collaborative learning and growth mindset skills. May require some support.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limited independent collaborative learning and growth mindset skills. Requires direct instruction and support.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Communication of Learning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esign thinking skills are communicated with exceptional reasoning through testing, explaining and evaluating design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clearly.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esign thinking skills are communicated through testing, explaining and evaluating design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clearly. </w:t>
            </w:r>
          </w:p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With some guidance, d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esign thinking skills are communicated through testing, explaining and evaluating design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Unable to communicate d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esign thinking skills through testing, explaining and evaluating design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clearly.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2240" w:w="15840"/>
      <w:pgMar w:bottom="1440" w:top="1440" w:left="1440" w:right="1440" w:header="720" w:footer="264.9999999999994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widowControl w:val="0"/>
      <w:spacing w:line="240" w:lineRule="auto"/>
      <w:jc w:val="right"/>
      <w:rPr>
        <w:sz w:val="16"/>
        <w:szCs w:val="16"/>
      </w:rPr>
    </w:pPr>
    <w:r w:rsidDel="00000000" w:rsidR="00000000" w:rsidRPr="00000000">
      <w:rPr>
        <w:sz w:val="16"/>
        <w:szCs w:val="16"/>
      </w:rPr>
      <w:drawing>
        <wp:inline distB="114300" distT="114300" distL="114300" distR="114300">
          <wp:extent cx="580940" cy="401637"/>
          <wp:effectExtent b="0" l="0" r="0" t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0940" cy="4016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16"/>
        <w:szCs w:val="16"/>
        <w:rtl w:val="0"/>
      </w:rPr>
      <w:t xml:space="preserve">@MrsJPerry2</w:t>
    </w:r>
  </w:p>
  <w:p w:rsidR="00000000" w:rsidDel="00000000" w:rsidP="00000000" w:rsidRDefault="00000000" w:rsidRPr="00000000" w14:paraId="00000041">
    <w:pPr>
      <w:widowControl w:val="0"/>
      <w:spacing w:line="240" w:lineRule="auto"/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Created by Jen Perry 2020</w:t>
    </w:r>
  </w:p>
  <w:p w:rsidR="00000000" w:rsidDel="00000000" w:rsidP="00000000" w:rsidRDefault="00000000" w:rsidRPr="00000000" w14:paraId="00000042">
    <w:pPr>
      <w:widowControl w:val="0"/>
      <w:spacing w:line="240" w:lineRule="auto"/>
      <w:ind w:left="0" w:firstLine="0"/>
      <w:jc w:val="right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rPr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ind w:left="0" w:firstLine="0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Summative Assessment:   </w:t>
      <w:tab/>
      <w:tab/>
      <w:tab/>
      <w:tab/>
      <w:tab/>
      <w:tab/>
      <w:tab/>
      <w:tab/>
      <w:tab/>
      <w:tab/>
      <w:tab/>
    </w: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114300" distT="114300" distL="114300" distR="114300">
          <wp:extent cx="1762125" cy="8763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7035" l="14572" r="-5400" t="14572"/>
                  <a:stretch>
                    <a:fillRect/>
                  </a:stretch>
                </pic:blipFill>
                <pic:spPr>
                  <a:xfrm>
                    <a:off x="0" y="0"/>
                    <a:ext cx="1762125" cy="876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ind w:left="0" w:firstLine="0"/>
      <w:rPr/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Name: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